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87FFB" w14:textId="2AEBEF28" w:rsidR="002544D3" w:rsidRPr="002544D3" w:rsidRDefault="002544D3" w:rsidP="002544D3">
      <w:pPr>
        <w:suppressAutoHyphens/>
        <w:spacing w:after="0" w:line="240" w:lineRule="auto"/>
        <w:jc w:val="both"/>
        <w:rPr>
          <w:rFonts w:ascii="Tahoma" w:eastAsia="SimSun" w:hAnsi="Tahoma" w:cs="Tahoma"/>
          <w:color w:val="000000"/>
          <w:sz w:val="20"/>
          <w:szCs w:val="20"/>
          <w:lang w:eastAsia="ar-SA"/>
        </w:rPr>
      </w:pPr>
      <w:r w:rsidRPr="002544D3">
        <w:rPr>
          <w:rFonts w:ascii="Tahoma" w:eastAsia="SimSun" w:hAnsi="Tahoma" w:cs="Tahoma"/>
          <w:color w:val="000000"/>
          <w:sz w:val="20"/>
          <w:szCs w:val="20"/>
          <w:lang w:eastAsia="ar-SA"/>
        </w:rPr>
        <w:t xml:space="preserve">Projekt umowy </w:t>
      </w:r>
      <w:r w:rsidRPr="002544D3">
        <w:rPr>
          <w:rFonts w:ascii="Tahoma" w:eastAsia="SimSun" w:hAnsi="Tahoma" w:cs="Tahoma"/>
          <w:color w:val="000000"/>
          <w:sz w:val="20"/>
          <w:szCs w:val="20"/>
          <w:lang w:eastAsia="ar-SA"/>
        </w:rPr>
        <w:tab/>
      </w:r>
      <w:r w:rsidRPr="002544D3">
        <w:rPr>
          <w:rFonts w:ascii="Tahoma" w:eastAsia="SimSun" w:hAnsi="Tahoma" w:cs="Tahoma"/>
          <w:color w:val="000000"/>
          <w:sz w:val="20"/>
          <w:szCs w:val="20"/>
          <w:lang w:eastAsia="ar-SA"/>
        </w:rPr>
        <w:tab/>
      </w:r>
      <w:r w:rsidRPr="002544D3">
        <w:rPr>
          <w:rFonts w:ascii="Tahoma" w:eastAsia="SimSun" w:hAnsi="Tahoma" w:cs="Tahoma"/>
          <w:color w:val="000000"/>
          <w:sz w:val="20"/>
          <w:szCs w:val="20"/>
          <w:lang w:eastAsia="ar-SA"/>
        </w:rPr>
        <w:tab/>
      </w:r>
      <w:r w:rsidRPr="002544D3">
        <w:rPr>
          <w:rFonts w:ascii="Tahoma" w:eastAsia="SimSun" w:hAnsi="Tahoma" w:cs="Tahoma"/>
          <w:color w:val="000000"/>
          <w:sz w:val="20"/>
          <w:szCs w:val="20"/>
          <w:lang w:eastAsia="ar-SA"/>
        </w:rPr>
        <w:tab/>
      </w:r>
      <w:r w:rsidRPr="002544D3">
        <w:rPr>
          <w:rFonts w:ascii="Tahoma" w:eastAsia="SimSun" w:hAnsi="Tahoma" w:cs="Tahoma"/>
          <w:color w:val="000000"/>
          <w:sz w:val="20"/>
          <w:szCs w:val="20"/>
          <w:lang w:eastAsia="ar-SA"/>
        </w:rPr>
        <w:tab/>
      </w:r>
      <w:r w:rsidRPr="002544D3">
        <w:rPr>
          <w:rFonts w:ascii="Tahoma" w:eastAsia="SimSun" w:hAnsi="Tahoma" w:cs="Tahoma"/>
          <w:color w:val="000000"/>
          <w:sz w:val="20"/>
          <w:szCs w:val="20"/>
          <w:lang w:eastAsia="ar-SA"/>
        </w:rPr>
        <w:tab/>
      </w:r>
      <w:r w:rsidRPr="002544D3">
        <w:rPr>
          <w:rFonts w:ascii="Tahoma" w:eastAsia="SimSun" w:hAnsi="Tahoma" w:cs="Tahoma"/>
          <w:color w:val="000000"/>
          <w:sz w:val="20"/>
          <w:szCs w:val="20"/>
          <w:lang w:eastAsia="ar-SA"/>
        </w:rPr>
        <w:tab/>
      </w:r>
      <w:r w:rsidRPr="002544D3">
        <w:rPr>
          <w:rFonts w:ascii="Tahoma" w:eastAsia="SimSun" w:hAnsi="Tahoma" w:cs="Tahoma"/>
          <w:color w:val="000000"/>
          <w:sz w:val="20"/>
          <w:szCs w:val="20"/>
          <w:lang w:eastAsia="ar-SA"/>
        </w:rPr>
        <w:tab/>
        <w:t xml:space="preserve">                       Załącznik nr</w:t>
      </w:r>
      <w:r w:rsidR="00D45A89">
        <w:rPr>
          <w:rFonts w:ascii="Tahoma" w:eastAsia="SimSun" w:hAnsi="Tahoma" w:cs="Tahoma"/>
          <w:color w:val="000000"/>
          <w:sz w:val="20"/>
          <w:szCs w:val="20"/>
          <w:lang w:eastAsia="ar-SA"/>
        </w:rPr>
        <w:t xml:space="preserve"> </w:t>
      </w:r>
      <w:r>
        <w:rPr>
          <w:rFonts w:ascii="Tahoma" w:eastAsia="SimSun" w:hAnsi="Tahoma" w:cs="Tahoma"/>
          <w:color w:val="000000"/>
          <w:sz w:val="20"/>
          <w:szCs w:val="20"/>
          <w:lang w:eastAsia="ar-SA"/>
        </w:rPr>
        <w:t>2</w:t>
      </w:r>
      <w:r w:rsidRPr="002544D3">
        <w:rPr>
          <w:rFonts w:ascii="Tahoma" w:eastAsia="SimSun" w:hAnsi="Tahoma" w:cs="Tahoma"/>
          <w:color w:val="000000"/>
          <w:sz w:val="20"/>
          <w:szCs w:val="20"/>
          <w:lang w:eastAsia="ar-SA"/>
        </w:rPr>
        <w:t xml:space="preserve"> </w:t>
      </w:r>
    </w:p>
    <w:p w14:paraId="1FA2AF4E" w14:textId="77777777" w:rsidR="002544D3" w:rsidRPr="002544D3" w:rsidRDefault="002544D3" w:rsidP="002544D3">
      <w:pPr>
        <w:suppressAutoHyphens/>
        <w:spacing w:after="0" w:line="360" w:lineRule="auto"/>
        <w:rPr>
          <w:rFonts w:ascii="Tahoma" w:eastAsia="SimSun" w:hAnsi="Tahoma" w:cs="Tahoma"/>
          <w:color w:val="000000"/>
          <w:sz w:val="20"/>
          <w:szCs w:val="20"/>
          <w:lang w:eastAsia="ar-SA"/>
        </w:rPr>
      </w:pPr>
    </w:p>
    <w:p w14:paraId="3F2C0520" w14:textId="6804F507" w:rsidR="002544D3" w:rsidRPr="002544D3" w:rsidRDefault="002544D3" w:rsidP="002544D3">
      <w:pPr>
        <w:tabs>
          <w:tab w:val="num" w:pos="0"/>
        </w:tabs>
        <w:spacing w:after="0" w:line="240" w:lineRule="auto"/>
        <w:ind w:left="-142" w:firstLine="142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544D3">
        <w:rPr>
          <w:rFonts w:ascii="Tahoma" w:eastAsia="SimSun" w:hAnsi="Tahoma" w:cs="Tahoma"/>
          <w:b/>
          <w:bCs/>
          <w:color w:val="000000"/>
          <w:sz w:val="20"/>
          <w:szCs w:val="20"/>
          <w:lang w:eastAsia="pl-PL"/>
        </w:rPr>
        <w:t xml:space="preserve">Umowa nr </w:t>
      </w:r>
      <w:r>
        <w:rPr>
          <w:rFonts w:ascii="Tahoma" w:eastAsia="SimSun" w:hAnsi="Tahoma" w:cs="Tahoma"/>
          <w:b/>
          <w:bCs/>
          <w:color w:val="000000"/>
          <w:sz w:val="20"/>
          <w:szCs w:val="20"/>
          <w:lang w:eastAsia="pl-PL"/>
        </w:rPr>
        <w:t>….</w:t>
      </w:r>
      <w:r w:rsidRPr="002544D3">
        <w:rPr>
          <w:rFonts w:ascii="Tahoma" w:eastAsia="SimSun" w:hAnsi="Tahoma" w:cs="Tahoma"/>
          <w:b/>
          <w:bCs/>
          <w:color w:val="000000"/>
          <w:sz w:val="20"/>
          <w:szCs w:val="20"/>
          <w:lang w:eastAsia="pl-PL"/>
        </w:rPr>
        <w:t>/…../DTE/</w:t>
      </w:r>
      <w:r>
        <w:rPr>
          <w:rFonts w:ascii="Tahoma" w:eastAsia="SimSun" w:hAnsi="Tahoma" w:cs="Tahoma"/>
          <w:b/>
          <w:bCs/>
          <w:color w:val="000000"/>
          <w:sz w:val="20"/>
          <w:szCs w:val="20"/>
          <w:lang w:eastAsia="pl-PL"/>
        </w:rPr>
        <w:t>2021</w:t>
      </w:r>
    </w:p>
    <w:p w14:paraId="16CD6289" w14:textId="77777777" w:rsidR="002544D3" w:rsidRPr="002544D3" w:rsidRDefault="002544D3" w:rsidP="002544D3">
      <w:pPr>
        <w:tabs>
          <w:tab w:val="num" w:pos="0"/>
        </w:tabs>
        <w:spacing w:after="0" w:line="240" w:lineRule="auto"/>
        <w:ind w:left="-142" w:firstLine="142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049E74D" w14:textId="20E5F732" w:rsidR="002544D3" w:rsidRPr="002544D3" w:rsidRDefault="002544D3" w:rsidP="002544D3">
      <w:pPr>
        <w:tabs>
          <w:tab w:val="num" w:pos="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napToGrid w:val="0"/>
          <w:sz w:val="20"/>
          <w:szCs w:val="20"/>
          <w:lang w:eastAsia="pl-PL"/>
        </w:rPr>
      </w:pPr>
      <w:r w:rsidRPr="002544D3">
        <w:rPr>
          <w:rFonts w:ascii="Tahoma" w:eastAsia="Times New Roman" w:hAnsi="Tahoma" w:cs="Tahoma"/>
          <w:b/>
          <w:bCs/>
          <w:snapToGrid w:val="0"/>
          <w:sz w:val="20"/>
          <w:szCs w:val="20"/>
          <w:lang w:eastAsia="pl-PL"/>
        </w:rPr>
        <w:t>zawarta w dniu: ..................202</w:t>
      </w:r>
      <w:r>
        <w:rPr>
          <w:rFonts w:ascii="Tahoma" w:eastAsia="Times New Roman" w:hAnsi="Tahoma" w:cs="Tahoma"/>
          <w:b/>
          <w:bCs/>
          <w:snapToGrid w:val="0"/>
          <w:sz w:val="20"/>
          <w:szCs w:val="20"/>
          <w:lang w:eastAsia="pl-PL"/>
        </w:rPr>
        <w:t>1</w:t>
      </w:r>
      <w:r w:rsidRPr="002544D3">
        <w:rPr>
          <w:rFonts w:ascii="Tahoma" w:eastAsia="Times New Roman" w:hAnsi="Tahoma" w:cs="Tahoma"/>
          <w:b/>
          <w:bCs/>
          <w:snapToGrid w:val="0"/>
          <w:sz w:val="20"/>
          <w:szCs w:val="20"/>
          <w:lang w:eastAsia="pl-PL"/>
        </w:rPr>
        <w:t xml:space="preserve"> r.</w:t>
      </w:r>
    </w:p>
    <w:p w14:paraId="0E3B6465" w14:textId="77777777" w:rsidR="002544D3" w:rsidRPr="002544D3" w:rsidRDefault="002544D3" w:rsidP="002544D3">
      <w:pPr>
        <w:tabs>
          <w:tab w:val="left" w:pos="9072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pomiędzy: </w:t>
      </w:r>
    </w:p>
    <w:p w14:paraId="17872DFE" w14:textId="77777777" w:rsidR="002544D3" w:rsidRPr="002544D3" w:rsidRDefault="002544D3" w:rsidP="002544D3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Powiatowym Szpitalem im. Władysława Biegańskiego w Iławie, ul. Gen. Wł. Andersa 3, 14-200 Iława</w:t>
      </w:r>
    </w:p>
    <w:p w14:paraId="37FC1EB3" w14:textId="77777777" w:rsidR="002544D3" w:rsidRPr="002544D3" w:rsidRDefault="002544D3" w:rsidP="002544D3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Regon 510879196, NIP 744-14-84-344</w:t>
      </w:r>
    </w:p>
    <w:p w14:paraId="5E32800F" w14:textId="77777777" w:rsidR="002544D3" w:rsidRPr="002544D3" w:rsidRDefault="002544D3" w:rsidP="002544D3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reprezentowanym przez:</w:t>
      </w:r>
    </w:p>
    <w:p w14:paraId="5267A0C8" w14:textId="77777777" w:rsidR="002544D3" w:rsidRPr="002544D3" w:rsidRDefault="002544D3" w:rsidP="002544D3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Iwonę Orkiszewską - Dyrektora,</w:t>
      </w:r>
    </w:p>
    <w:p w14:paraId="6C8FF09F" w14:textId="77777777" w:rsidR="002544D3" w:rsidRPr="002544D3" w:rsidRDefault="002544D3" w:rsidP="002544D3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przy kontrasygnacie Anny Pietruszewskiej – Głównego Księgowego</w:t>
      </w:r>
    </w:p>
    <w:p w14:paraId="690EE70A" w14:textId="77777777" w:rsidR="002544D3" w:rsidRPr="002544D3" w:rsidRDefault="002544D3" w:rsidP="002544D3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zwanym w dalszej części umowy Zamawiającym,</w:t>
      </w:r>
    </w:p>
    <w:p w14:paraId="7BC25E65" w14:textId="77777777" w:rsidR="002544D3" w:rsidRPr="002544D3" w:rsidRDefault="002544D3" w:rsidP="002544D3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a .............................................................................</w:t>
      </w:r>
    </w:p>
    <w:p w14:paraId="6AAC3AE1" w14:textId="77777777" w:rsidR="002544D3" w:rsidRPr="002544D3" w:rsidRDefault="002544D3" w:rsidP="002544D3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zwanym w dalszej części umowy Wykonawcą.</w:t>
      </w:r>
    </w:p>
    <w:p w14:paraId="6C5BC30B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14:paraId="17568020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§ 1</w:t>
      </w:r>
      <w:r w:rsidRPr="002544D3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</w:p>
    <w:p w14:paraId="6C7DFA4E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Postanowienia ogólne.</w:t>
      </w:r>
    </w:p>
    <w:p w14:paraId="292F3C31" w14:textId="5C95B7ED" w:rsidR="00F05D46" w:rsidRPr="00F05D46" w:rsidRDefault="002544D3" w:rsidP="00F05D46">
      <w:pPr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F05D46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Umowa została zawarta bez stosowania przepisów ustawy Prawo zamówień publicznych na podstawie </w:t>
      </w:r>
      <w:r w:rsidR="00F05D46" w:rsidRPr="00F05D46">
        <w:rPr>
          <w:rFonts w:ascii="Tahoma" w:hAnsi="Tahoma" w:cs="Tahoma"/>
          <w:color w:val="000000" w:themeColor="text1"/>
          <w:sz w:val="20"/>
          <w:szCs w:val="20"/>
        </w:rPr>
        <w:t>o wartości szacunkowej netto poniżej 130.000</w:t>
      </w:r>
      <w:r w:rsidR="00F05D4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05D46" w:rsidRPr="00F05D46">
        <w:rPr>
          <w:rFonts w:ascii="Tahoma" w:hAnsi="Tahoma" w:cs="Tahoma"/>
          <w:color w:val="000000" w:themeColor="text1"/>
          <w:sz w:val="20"/>
          <w:szCs w:val="20"/>
        </w:rPr>
        <w:t>zł</w:t>
      </w:r>
    </w:p>
    <w:p w14:paraId="0B4F39E0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§ 2</w:t>
      </w:r>
    </w:p>
    <w:p w14:paraId="796C0516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Przedmiot umowy</w:t>
      </w:r>
    </w:p>
    <w:p w14:paraId="400C1E78" w14:textId="314B5712" w:rsidR="002544D3" w:rsidRPr="002544D3" w:rsidRDefault="002544D3" w:rsidP="002544D3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Przedmiotem umowy jest </w:t>
      </w:r>
      <w:r w:rsidRPr="002544D3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dostawa </w:t>
      </w:r>
      <w:r w:rsidR="00D45A89" w:rsidRPr="00D45A89">
        <w:rPr>
          <w:rFonts w:ascii="Tahoma" w:eastAsia="Times New Roman" w:hAnsi="Tahoma" w:cs="Tahoma"/>
          <w:sz w:val="20"/>
          <w:szCs w:val="20"/>
          <w:lang w:eastAsia="ar-SA"/>
        </w:rPr>
        <w:t>urządzenia do elektrostymulacji przezczaszkowej z wyposażeniem</w:t>
      </w:r>
      <w:r w:rsidRPr="00D45A89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2544D3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dla</w:t>
      </w:r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 Powiatowego Szpitala im. Władysława Biegańskiego w Iławie. </w:t>
      </w:r>
    </w:p>
    <w:p w14:paraId="2BF9B6A4" w14:textId="77777777" w:rsidR="002544D3" w:rsidRPr="002544D3" w:rsidRDefault="002544D3" w:rsidP="002544D3">
      <w:pPr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Specyfikację przedmiotu umowy określa załącznik do umowy. </w:t>
      </w:r>
    </w:p>
    <w:p w14:paraId="25E06B46" w14:textId="716E4304" w:rsidR="002544D3" w:rsidRPr="002544D3" w:rsidRDefault="002544D3" w:rsidP="002544D3">
      <w:pPr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Wykonawca zobowiązany jest do zorganizowania i poniesienia wszelkich kosztów dostawy związanych z wykonaniem przedmiotu niniejszej umowy, tj. w szczególności kosztów transportu, rozładunku i wnoszenia oraz jego montażu, uruchomienia i </w:t>
      </w:r>
      <w:r w:rsidR="00D45A89">
        <w:rPr>
          <w:rFonts w:ascii="Tahoma" w:eastAsia="Times New Roman" w:hAnsi="Tahoma" w:cs="Tahoma"/>
          <w:sz w:val="20"/>
          <w:szCs w:val="20"/>
          <w:lang w:eastAsia="ar-SA"/>
        </w:rPr>
        <w:t>zapoznania</w:t>
      </w:r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 personelu Zamawiającego z zakresu obsługi urządzenia.</w:t>
      </w:r>
    </w:p>
    <w:p w14:paraId="2D803106" w14:textId="77777777" w:rsidR="002544D3" w:rsidRPr="002544D3" w:rsidRDefault="002544D3" w:rsidP="002544D3">
      <w:pPr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Przedmiot umowy dostarczony przez Wykonawcę w ramach niniejszej umowy będzie fabrycznie nowy i wolny od wad oraz będzie posiadało wymagane atesty w języku polskim.</w:t>
      </w:r>
    </w:p>
    <w:p w14:paraId="29E58FCB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6CA25B3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41544C0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§ 3</w:t>
      </w:r>
    </w:p>
    <w:p w14:paraId="6EFB7C33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Cena umowy</w:t>
      </w: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14:paraId="40D89382" w14:textId="77777777" w:rsidR="002544D3" w:rsidRPr="002544D3" w:rsidRDefault="002544D3" w:rsidP="002544D3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1. Łączna wartość umowy wynosi ................ zł brutto (zgodnie ze złożoną ofertą).</w:t>
      </w:r>
    </w:p>
    <w:p w14:paraId="4F9FBA1E" w14:textId="77777777" w:rsidR="002544D3" w:rsidRPr="002544D3" w:rsidRDefault="002544D3" w:rsidP="002544D3">
      <w:pPr>
        <w:tabs>
          <w:tab w:val="num" w:pos="709"/>
        </w:tabs>
        <w:spacing w:after="0"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  <w:lang w:eastAsia="ar-SA"/>
        </w:rPr>
      </w:pPr>
      <w:r w:rsidRPr="002544D3">
        <w:rPr>
          <w:rFonts w:ascii="Tahoma" w:eastAsia="SimSun" w:hAnsi="Tahoma" w:cs="Tahoma"/>
          <w:color w:val="000000"/>
          <w:sz w:val="20"/>
          <w:szCs w:val="20"/>
          <w:lang w:eastAsia="ar-SA"/>
        </w:rPr>
        <w:t>2. Strony dopuszczają zmiany treści umowy czasowe lub trwałe w trakcie jej obowiązywania.</w:t>
      </w:r>
    </w:p>
    <w:p w14:paraId="3DB3ED36" w14:textId="77777777" w:rsidR="002544D3" w:rsidRPr="002544D3" w:rsidRDefault="002544D3" w:rsidP="002544D3">
      <w:pPr>
        <w:tabs>
          <w:tab w:val="num" w:pos="709"/>
        </w:tabs>
        <w:spacing w:after="0"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  <w:lang w:eastAsia="ar-SA"/>
        </w:rPr>
      </w:pPr>
      <w:r w:rsidRPr="002544D3">
        <w:rPr>
          <w:rFonts w:ascii="Tahoma" w:eastAsia="SimSun" w:hAnsi="Tahoma" w:cs="Tahoma"/>
          <w:color w:val="000000"/>
          <w:sz w:val="20"/>
          <w:szCs w:val="20"/>
          <w:lang w:eastAsia="ar-SA"/>
        </w:rPr>
        <w:t>3. Wprowadzenie zmian do umowy wymaga uzasadnienia konieczności zmiany i porozumienia stron oraz sporządzenia aneksu do umowy.</w:t>
      </w:r>
    </w:p>
    <w:p w14:paraId="3AA00211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§ 4</w:t>
      </w:r>
    </w:p>
    <w:p w14:paraId="277C0AA9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lastRenderedPageBreak/>
        <w:t>Warunki płatności.</w:t>
      </w:r>
    </w:p>
    <w:p w14:paraId="5CB1CFFB" w14:textId="77777777" w:rsidR="002544D3" w:rsidRPr="002544D3" w:rsidRDefault="002544D3" w:rsidP="002544D3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ind w:right="4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Płatność będzie zrealizowana przelewem na rachunek bankowy Wykonawcy w terminie do 30 dni od dnia otrzymania faktury VAT. </w:t>
      </w:r>
    </w:p>
    <w:p w14:paraId="2C84C12D" w14:textId="77777777" w:rsidR="002544D3" w:rsidRPr="002544D3" w:rsidRDefault="002544D3" w:rsidP="002544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right="-432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Wykonawca wystawi fakturę VAT po zrealizowaniu całości przedmiotu umowy. Warunkiem wystawienia faktury VAT jest podpisanie przez Strony protokołu odbioru końcowego, o którym mowa w §5 ust. 2 niniejszej umowy.</w:t>
      </w:r>
    </w:p>
    <w:p w14:paraId="7BF3B1E3" w14:textId="77777777" w:rsidR="002544D3" w:rsidRPr="002544D3" w:rsidRDefault="002544D3" w:rsidP="002544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right="-432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Jako datę zapłaty faktury VAT przyjmuje się datę obciążenia rachunku bankowego Zamawiającego</w:t>
      </w:r>
    </w:p>
    <w:p w14:paraId="4EFC49CD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FA80C86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§ 5</w:t>
      </w:r>
    </w:p>
    <w:p w14:paraId="2CF53C5C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Dostawy.</w:t>
      </w:r>
    </w:p>
    <w:p w14:paraId="57195A6E" w14:textId="1FE68649" w:rsidR="002544D3" w:rsidRPr="002544D3" w:rsidRDefault="002544D3" w:rsidP="002544D3">
      <w:pPr>
        <w:numPr>
          <w:ilvl w:val="0"/>
          <w:numId w:val="6"/>
        </w:numPr>
        <w:tabs>
          <w:tab w:val="clear" w:pos="36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Wykonawca zobowiązany jest do wykonania całości dostawy przedmiotu umowy w terminie </w:t>
      </w:r>
      <w:r w:rsidR="00D45A89">
        <w:rPr>
          <w:rFonts w:ascii="Tahoma" w:eastAsia="Times New Roman" w:hAnsi="Tahoma" w:cs="Tahoma"/>
          <w:sz w:val="20"/>
          <w:szCs w:val="20"/>
          <w:lang w:eastAsia="ar-SA"/>
        </w:rPr>
        <w:br/>
        <w:t>do 31.05.2021 r</w:t>
      </w:r>
      <w:r w:rsidRPr="002544D3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.</w:t>
      </w:r>
    </w:p>
    <w:p w14:paraId="02AF12F8" w14:textId="4E723E9B" w:rsidR="002544D3" w:rsidRPr="002544D3" w:rsidRDefault="002544D3" w:rsidP="002544D3">
      <w:pPr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Dokumentem potwierdzającym wykonanie umowy jest protokół odbioru końcowego podpisany przez Strony. Do podpisania protokołu odbioru końcowego w imieniu Zamawiającego upoważniony będzie: ……………</w:t>
      </w:r>
      <w:r w:rsidR="00D45A89">
        <w:rPr>
          <w:rFonts w:ascii="Tahoma" w:eastAsia="Times New Roman" w:hAnsi="Tahoma" w:cs="Tahoma"/>
          <w:sz w:val="20"/>
          <w:szCs w:val="20"/>
          <w:lang w:eastAsia="ar-SA"/>
        </w:rPr>
        <w:t>…………………………</w:t>
      </w:r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117761E1" w14:textId="77777777" w:rsidR="002544D3" w:rsidRPr="002544D3" w:rsidRDefault="002544D3" w:rsidP="002544D3">
      <w:pPr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Obowiązek przygotowania protokołu spoczywa na Wykonawcy.</w:t>
      </w:r>
    </w:p>
    <w:p w14:paraId="2BF2A78B" w14:textId="77777777" w:rsidR="002544D3" w:rsidRPr="002544D3" w:rsidRDefault="002544D3" w:rsidP="002544D3">
      <w:pPr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Wykonawca dostarczy przedmiot zamówienia po wcześniejszym ustaleniu terminu z Zamawiającym.</w:t>
      </w:r>
    </w:p>
    <w:p w14:paraId="17124FD2" w14:textId="77777777" w:rsidR="002544D3" w:rsidRPr="002544D3" w:rsidRDefault="002544D3" w:rsidP="002544D3">
      <w:pPr>
        <w:widowControl w:val="0"/>
        <w:numPr>
          <w:ilvl w:val="0"/>
          <w:numId w:val="6"/>
        </w:numPr>
        <w:tabs>
          <w:tab w:val="clear" w:pos="36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Wraz z przedmiotem umowy Wykonawca zobowiązany jest dostarczyć Zamawiającemu wszelkie dokumenty dotyczące tego przedmiotu umowy, w tym w szczególności instrukcje obsługi, karty gwarancyjne oraz paszport techniczny urządzenia.</w:t>
      </w:r>
    </w:p>
    <w:p w14:paraId="348CFA57" w14:textId="77777777" w:rsidR="002544D3" w:rsidRPr="002544D3" w:rsidRDefault="002544D3" w:rsidP="002544D3">
      <w:pPr>
        <w:tabs>
          <w:tab w:val="left" w:pos="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F6CA749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§ 6</w:t>
      </w:r>
    </w:p>
    <w:p w14:paraId="265A6088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Gwarancja.</w:t>
      </w:r>
    </w:p>
    <w:p w14:paraId="7436000B" w14:textId="77777777" w:rsidR="002544D3" w:rsidRPr="002544D3" w:rsidRDefault="002544D3" w:rsidP="002544D3">
      <w:pPr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Wykonawca gwarantuje, że dostarczone towary są zgodne z ofertą, o odpowiednich parametrach jakościowych.</w:t>
      </w:r>
    </w:p>
    <w:p w14:paraId="56ACA081" w14:textId="77777777" w:rsidR="002544D3" w:rsidRPr="002544D3" w:rsidRDefault="002544D3" w:rsidP="002544D3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Dostarczone towary wyprodukowane zostaną z zastosowaniem właściwych dla danego asortymentu norm EN lub PN.</w:t>
      </w:r>
    </w:p>
    <w:p w14:paraId="37964E1B" w14:textId="77777777" w:rsidR="002544D3" w:rsidRPr="002544D3" w:rsidRDefault="002544D3" w:rsidP="002544D3">
      <w:pPr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W razie stwierdzenia dostawy towaru o złej jakości, Wykonawca zobowiązuje się do wymiany na drugi o dobrej jakości w ciągu maksymalnie 5 dni roboczych od zgłoszenia reklamacji.</w:t>
      </w:r>
    </w:p>
    <w:p w14:paraId="1C3F2219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§ 7</w:t>
      </w:r>
    </w:p>
    <w:p w14:paraId="3D0BED14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Kary umowne i odsetki.</w:t>
      </w:r>
    </w:p>
    <w:p w14:paraId="0D92E37F" w14:textId="77777777" w:rsidR="002544D3" w:rsidRPr="002544D3" w:rsidRDefault="002544D3" w:rsidP="002544D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right="4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W przypadku rozwiązania umowy z przyczyn leżących po stronie Wykonawcy, Zamawiający ma prawo żądać kary umownej w wysokości 10% wartość niezrealizowanej części umowy brutto.</w:t>
      </w:r>
    </w:p>
    <w:p w14:paraId="572E40B3" w14:textId="77777777" w:rsidR="002544D3" w:rsidRPr="002544D3" w:rsidRDefault="002544D3" w:rsidP="002544D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right="4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Za każdy dzień opóźnienia w realizacji przedmiotu umowy Zamawiającemu przysługuje prawo do żądania od Wykonawcy kary umownej w wysokości 1% wartości brutto dostawy zrealizowanej po terminie.</w:t>
      </w:r>
    </w:p>
    <w:p w14:paraId="2474EA65" w14:textId="77777777" w:rsidR="002544D3" w:rsidRPr="002544D3" w:rsidRDefault="002544D3" w:rsidP="002544D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right="4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W przypadku nie uregulowania przez Zamawiającego płatności w terminie określonym w § 3 ust. 3, Wykonawcy przysługuje prawo naliczania odsetek w wysokości ustawowej, od wartości nieopłaconych faktur.</w:t>
      </w:r>
    </w:p>
    <w:p w14:paraId="3450F697" w14:textId="77777777" w:rsidR="002544D3" w:rsidRPr="002544D3" w:rsidRDefault="002544D3" w:rsidP="002544D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right="48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Cs/>
          <w:sz w:val="20"/>
          <w:szCs w:val="20"/>
          <w:lang w:eastAsia="ar-SA"/>
        </w:rPr>
        <w:lastRenderedPageBreak/>
        <w:t>Za niewykonanie lub nienależyte wykonanie Umowy Wykonawca zapłaci Zamawiającemu 5% wartości łącznego wynagrodzenia brutto za każdy przypadek niewykonania lub nienależytego wykonania Umowy.</w:t>
      </w:r>
    </w:p>
    <w:p w14:paraId="2110C6CA" w14:textId="77777777" w:rsidR="002544D3" w:rsidRPr="002544D3" w:rsidRDefault="002544D3" w:rsidP="002544D3">
      <w:pPr>
        <w:suppressAutoHyphens/>
        <w:spacing w:after="0" w:line="276" w:lineRule="auto"/>
        <w:ind w:right="-432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BA6F53F" w14:textId="77777777" w:rsidR="002544D3" w:rsidRPr="002544D3" w:rsidRDefault="002544D3" w:rsidP="002544D3">
      <w:pPr>
        <w:suppressAutoHyphens/>
        <w:spacing w:after="0" w:line="276" w:lineRule="auto"/>
        <w:ind w:left="-426" w:right="-432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§ 8</w:t>
      </w:r>
    </w:p>
    <w:p w14:paraId="6F1B3EC3" w14:textId="77777777" w:rsidR="002544D3" w:rsidRPr="002544D3" w:rsidRDefault="002544D3" w:rsidP="002544D3">
      <w:pPr>
        <w:suppressAutoHyphens/>
        <w:spacing w:after="0" w:line="276" w:lineRule="auto"/>
        <w:ind w:left="-426" w:right="-432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Postanowienia końcowe.</w:t>
      </w:r>
    </w:p>
    <w:p w14:paraId="0343A69F" w14:textId="77777777" w:rsidR="002544D3" w:rsidRPr="002544D3" w:rsidRDefault="002544D3" w:rsidP="002544D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right="-43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Strony mają prawo do wypowiedzenia umowy z zachowaniem miesięcznego okresu wypowiedzenia.</w:t>
      </w:r>
    </w:p>
    <w:p w14:paraId="555BC4E7" w14:textId="77777777" w:rsidR="002544D3" w:rsidRPr="002544D3" w:rsidRDefault="002544D3" w:rsidP="002544D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right="4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14:paraId="3C9DB307" w14:textId="77777777" w:rsidR="002544D3" w:rsidRPr="002544D3" w:rsidRDefault="002544D3" w:rsidP="002544D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right="4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Strony umowy mogą dochodzić odszkodowań przewyższających kary umowne na zasadach określonych w Kodeksie Cywilnym.</w:t>
      </w:r>
    </w:p>
    <w:p w14:paraId="08E9ED9C" w14:textId="77777777" w:rsidR="002544D3" w:rsidRPr="002544D3" w:rsidRDefault="002544D3" w:rsidP="002544D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right="4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W sprawach nie uregulowanych niniejszą umową, zastosowanie będą miały przepisy Kodeksu Cywilnego.</w:t>
      </w:r>
    </w:p>
    <w:p w14:paraId="114D39E3" w14:textId="77777777" w:rsidR="002544D3" w:rsidRPr="002544D3" w:rsidRDefault="002544D3" w:rsidP="002544D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right="-43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Zmiany umowy wymagają formy pisemnej pod rygorem nieważności.</w:t>
      </w:r>
    </w:p>
    <w:p w14:paraId="5AB2867D" w14:textId="77777777" w:rsidR="002544D3" w:rsidRPr="002544D3" w:rsidRDefault="002544D3" w:rsidP="002544D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right="-43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Umowa niniejsza obowiązuje od dnia podpisania do dnia wykonania ostatniej partii dostawy.</w:t>
      </w:r>
    </w:p>
    <w:p w14:paraId="0DDE5F20" w14:textId="77777777" w:rsidR="002544D3" w:rsidRPr="002544D3" w:rsidRDefault="002544D3" w:rsidP="002544D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right="4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Spory mogące powstać między stronami w związku z realizacją niniejszej umowy rozstrzyga sąd właściwy dla siedziby Zamawiającego. </w:t>
      </w:r>
    </w:p>
    <w:p w14:paraId="26F40FD1" w14:textId="77777777" w:rsidR="002544D3" w:rsidRPr="002544D3" w:rsidRDefault="002544D3" w:rsidP="002544D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right="4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Umowę sporządzono w trzech jednobrzmiących egzemplarzach w tym jeden egzemplarz dla Wykonawcy i dwa egzemplarze dla Zamawiającego.</w:t>
      </w:r>
    </w:p>
    <w:p w14:paraId="7C0F7972" w14:textId="77777777" w:rsidR="002544D3" w:rsidRPr="002544D3" w:rsidRDefault="002544D3" w:rsidP="002544D3">
      <w:pPr>
        <w:widowControl w:val="0"/>
        <w:autoSpaceDE w:val="0"/>
        <w:autoSpaceDN w:val="0"/>
        <w:adjustRightInd w:val="0"/>
        <w:spacing w:after="0" w:line="276" w:lineRule="auto"/>
        <w:ind w:right="4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8B31747" w14:textId="77777777" w:rsidR="002544D3" w:rsidRPr="002544D3" w:rsidRDefault="002544D3" w:rsidP="002544D3">
      <w:pPr>
        <w:suppressAutoHyphens/>
        <w:spacing w:after="0" w:line="360" w:lineRule="auto"/>
        <w:ind w:left="-426" w:right="-432"/>
        <w:jc w:val="center"/>
        <w:rPr>
          <w:rFonts w:ascii="Tahoma" w:eastAsia="Tahoma" w:hAnsi="Tahoma" w:cs="Tahoma"/>
          <w:bCs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Wykonawca:                                                                 Zamawiający:</w:t>
      </w:r>
    </w:p>
    <w:p w14:paraId="5FAE0328" w14:textId="77777777" w:rsidR="0065203C" w:rsidRDefault="0065203C"/>
    <w:sectPr w:rsidR="0065203C" w:rsidSect="006C5D6E">
      <w:headerReference w:type="default" r:id="rId7"/>
      <w:footerReference w:type="default" r:id="rId8"/>
      <w:footnotePr>
        <w:pos w:val="beneathText"/>
      </w:footnotePr>
      <w:pgSz w:w="12240" w:h="15840"/>
      <w:pgMar w:top="1418" w:right="1418" w:bottom="1418" w:left="1418" w:header="56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F34DA" w14:textId="77777777" w:rsidR="00034F80" w:rsidRDefault="00034F80" w:rsidP="002544D3">
      <w:pPr>
        <w:spacing w:after="0" w:line="240" w:lineRule="auto"/>
      </w:pPr>
      <w:r>
        <w:separator/>
      </w:r>
    </w:p>
  </w:endnote>
  <w:endnote w:type="continuationSeparator" w:id="0">
    <w:p w14:paraId="0C9DD076" w14:textId="77777777" w:rsidR="00034F80" w:rsidRDefault="00034F80" w:rsidP="0025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5E3A5" w14:textId="076ED8A8" w:rsidR="002544D3" w:rsidRPr="002544D3" w:rsidRDefault="002544D3" w:rsidP="002544D3">
    <w:pPr>
      <w:pStyle w:val="Stopka"/>
    </w:pPr>
    <w:r>
      <w:rPr>
        <w:noProof/>
      </w:rPr>
      <w:drawing>
        <wp:inline distT="0" distB="0" distL="0" distR="0" wp14:anchorId="427A52AA" wp14:editId="1C11400D">
          <wp:extent cx="5971540" cy="596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910AB" w14:textId="77777777" w:rsidR="00034F80" w:rsidRDefault="00034F80" w:rsidP="002544D3">
      <w:pPr>
        <w:spacing w:after="0" w:line="240" w:lineRule="auto"/>
      </w:pPr>
      <w:r>
        <w:separator/>
      </w:r>
    </w:p>
  </w:footnote>
  <w:footnote w:type="continuationSeparator" w:id="0">
    <w:p w14:paraId="5FB04DE7" w14:textId="77777777" w:rsidR="00034F80" w:rsidRDefault="00034F80" w:rsidP="0025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19" w:type="dxa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67"/>
      <w:gridCol w:w="5982"/>
      <w:gridCol w:w="1270"/>
    </w:tblGrid>
    <w:tr w:rsidR="002544D3" w:rsidRPr="002544D3" w14:paraId="62BA5C2C" w14:textId="77777777" w:rsidTr="005E4D3A">
      <w:trPr>
        <w:trHeight w:val="1251"/>
        <w:jc w:val="center"/>
      </w:trPr>
      <w:tc>
        <w:tcPr>
          <w:tcW w:w="2767" w:type="dxa"/>
        </w:tcPr>
        <w:p w14:paraId="552D3975" w14:textId="05DE5D2F" w:rsidR="002544D3" w:rsidRPr="002544D3" w:rsidRDefault="002544D3" w:rsidP="002544D3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2544D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77DDED8E" wp14:editId="00E254DD">
                <wp:extent cx="1619885" cy="965835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2" w:type="dxa"/>
        </w:tcPr>
        <w:p w14:paraId="43021B50" w14:textId="77777777" w:rsidR="002544D3" w:rsidRPr="002544D3" w:rsidRDefault="002544D3" w:rsidP="002544D3">
          <w:pPr>
            <w:spacing w:after="0" w:line="240" w:lineRule="auto"/>
            <w:ind w:right="281"/>
            <w:jc w:val="right"/>
            <w:rPr>
              <w:rFonts w:ascii="Times New Roman" w:eastAsia="Times New Roman" w:hAnsi="Times New Roman" w:cs="Times New Roman"/>
              <w:b/>
              <w:lang w:eastAsia="pl-PL"/>
            </w:rPr>
          </w:pPr>
        </w:p>
        <w:p w14:paraId="42DEB5C9" w14:textId="77777777" w:rsidR="002544D3" w:rsidRPr="002544D3" w:rsidRDefault="002544D3" w:rsidP="002544D3">
          <w:pPr>
            <w:spacing w:after="0" w:line="240" w:lineRule="auto"/>
            <w:ind w:right="281"/>
            <w:jc w:val="center"/>
            <w:rPr>
              <w:rFonts w:ascii="Times New Roman" w:eastAsia="Times New Roman" w:hAnsi="Times New Roman" w:cs="Times New Roman"/>
              <w:b/>
              <w:lang w:eastAsia="pl-PL"/>
            </w:rPr>
          </w:pPr>
          <w:r w:rsidRPr="002544D3">
            <w:rPr>
              <w:rFonts w:ascii="Times New Roman" w:eastAsia="Times New Roman" w:hAnsi="Times New Roman" w:cs="Times New Roman"/>
              <w:b/>
              <w:lang w:eastAsia="pl-PL"/>
            </w:rPr>
            <w:t>Powiatowy Szpital im. Władysława Biegańskiego w Iławie</w:t>
          </w:r>
        </w:p>
        <w:p w14:paraId="74F0C52B" w14:textId="77777777" w:rsidR="002544D3" w:rsidRPr="002544D3" w:rsidRDefault="002544D3" w:rsidP="002544D3">
          <w:pPr>
            <w:tabs>
              <w:tab w:val="left" w:pos="1275"/>
            </w:tabs>
            <w:spacing w:after="0" w:line="240" w:lineRule="auto"/>
            <w:ind w:right="281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2544D3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br/>
          </w:r>
          <w:r w:rsidRPr="002544D3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ul. Gen. Wł. Andersa 3, 14-200 Iława</w:t>
          </w:r>
          <w:r w:rsidRPr="002544D3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br/>
            <w:t>Kancelaria tel. 89 644 96 01, fax. 89 649 24 25</w:t>
          </w:r>
          <w:r w:rsidRPr="002544D3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br/>
            <w:t>NIP 744-14-84-344</w:t>
          </w:r>
        </w:p>
      </w:tc>
      <w:tc>
        <w:tcPr>
          <w:tcW w:w="1270" w:type="dxa"/>
        </w:tcPr>
        <w:p w14:paraId="53C90B11" w14:textId="052CFDE3" w:rsidR="002544D3" w:rsidRPr="002544D3" w:rsidRDefault="002544D3" w:rsidP="002544D3">
          <w:pPr>
            <w:spacing w:after="0" w:line="240" w:lineRule="auto"/>
            <w:ind w:right="281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2544D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7EF5F71" wp14:editId="319D9369">
                <wp:extent cx="754380" cy="1059180"/>
                <wp:effectExtent l="0" t="0" r="7620" b="762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C41877" w14:textId="77777777" w:rsidR="002544D3" w:rsidRDefault="002544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2" w15:restartNumberingAfterBreak="0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3" w15:restartNumberingAfterBreak="0">
    <w:nsid w:val="07B844DE"/>
    <w:multiLevelType w:val="hybridMultilevel"/>
    <w:tmpl w:val="3A6E0676"/>
    <w:name w:val="RTF_Num 222"/>
    <w:lvl w:ilvl="0" w:tplc="1E3EA9C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5" w15:restartNumberingAfterBreak="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67"/>
    <w:rsid w:val="00034F80"/>
    <w:rsid w:val="002544D3"/>
    <w:rsid w:val="005D1BD0"/>
    <w:rsid w:val="0065203C"/>
    <w:rsid w:val="00BB1367"/>
    <w:rsid w:val="00D45A89"/>
    <w:rsid w:val="00F0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02966C"/>
  <w15:chartTrackingRefBased/>
  <w15:docId w15:val="{1EE14011-9E0D-4044-9E14-C61DC422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4D3"/>
  </w:style>
  <w:style w:type="paragraph" w:styleId="Stopka">
    <w:name w:val="footer"/>
    <w:basedOn w:val="Normalny"/>
    <w:link w:val="StopkaZnak"/>
    <w:uiPriority w:val="99"/>
    <w:unhideWhenUsed/>
    <w:rsid w:val="0025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737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4</cp:revision>
  <dcterms:created xsi:type="dcterms:W3CDTF">2021-02-26T07:30:00Z</dcterms:created>
  <dcterms:modified xsi:type="dcterms:W3CDTF">2021-02-26T12:38:00Z</dcterms:modified>
</cp:coreProperties>
</file>